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32"/>
        </w:tabs>
        <w:spacing w:before="180" w:after="140" w:line="240" w:lineRule="auto"/>
        <w:ind w:right="20"/>
        <w:rPr>
          <w:rFonts w:ascii="Arial" w:cs="Arial" w:hAnsi="Arial" w:eastAsia="Arial"/>
          <w:color w:val="191919"/>
          <w:kern w:val="36"/>
          <w:u w:color="222222"/>
          <w:shd w:val="clear" w:color="auto" w:fill="ffffff"/>
        </w:rPr>
      </w:pP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T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>Ä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M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 xml:space="preserve">Ä 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TIEDOTEPOHJA ON TARKOITETTU MUIDEN KAUPUNKIEN KUIN HELSINGIN MEDIAN EDUSTAJILLE L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>Ä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HETETT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>Ä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V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>Ä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 xml:space="preserve">KSI TIEDOTTEEKSI. 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32"/>
        </w:tabs>
        <w:spacing w:before="180" w:after="140" w:line="240" w:lineRule="auto"/>
        <w:ind w:right="20"/>
        <w:rPr>
          <w:rFonts w:ascii="Arial" w:cs="Arial" w:hAnsi="Arial" w:eastAsia="Arial"/>
          <w:color w:val="191919"/>
          <w:kern w:val="36"/>
          <w:u w:color="222222"/>
          <w:shd w:val="clear" w:color="auto" w:fill="ffffff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32"/>
        </w:tabs>
        <w:spacing w:before="180" w:after="140" w:line="240" w:lineRule="auto"/>
        <w:ind w:right="20"/>
        <w:rPr>
          <w:rFonts w:ascii="Arial" w:cs="Arial" w:hAnsi="Arial" w:eastAsia="Arial"/>
          <w:color w:val="191919"/>
          <w:kern w:val="36"/>
          <w:u w:color="222222"/>
          <w:shd w:val="clear" w:color="auto" w:fill="ffffff"/>
        </w:rPr>
      </w:pP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MUOKKAA T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>Ä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ST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 xml:space="preserve">Ä 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OMAN KAUPUNKISI MEDIALLE SOPIVA.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32"/>
        </w:tabs>
        <w:spacing w:before="180" w:after="140" w:line="240" w:lineRule="auto"/>
        <w:ind w:right="20"/>
        <w:rPr>
          <w:rFonts w:ascii="Arial" w:cs="Arial" w:hAnsi="Arial" w:eastAsia="Arial"/>
          <w:color w:val="191919"/>
          <w:kern w:val="36"/>
          <w:u w:color="222222"/>
          <w:shd w:val="clear" w:color="auto" w:fill="ffffff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32"/>
        </w:tabs>
        <w:spacing w:before="180" w:after="140" w:line="240" w:lineRule="auto"/>
        <w:ind w:right="20"/>
        <w:rPr>
          <w:rFonts w:ascii="Arial" w:cs="Arial" w:hAnsi="Arial" w:eastAsia="Arial"/>
          <w:color w:val="191919"/>
          <w:kern w:val="36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191919"/>
          <w:kern w:val="36"/>
          <w:u w:color="222222"/>
          <w:shd w:val="clear" w:color="auto" w:fill="ffffff"/>
          <w:rtl w:val="0"/>
          <w:lang w:val="es-ES_tradnl"/>
        </w:rPr>
        <w:t>S</w:t>
      </w:r>
      <w:r>
        <w:rPr>
          <w:rFonts w:ascii="Arial" w:hAnsi="Arial" w:hint="default"/>
          <w:b w:val="1"/>
          <w:bCs w:val="1"/>
          <w:color w:val="191919"/>
          <w:kern w:val="36"/>
          <w:u w:color="222222"/>
          <w:shd w:val="clear" w:color="auto" w:fill="ffffff"/>
          <w:rtl w:val="0"/>
          <w:lang w:val="es-ES_tradnl"/>
        </w:rPr>
        <w:t>Ä</w:t>
      </w:r>
      <w:r>
        <w:rPr>
          <w:rFonts w:ascii="Arial" w:hAnsi="Arial"/>
          <w:b w:val="1"/>
          <w:bCs w:val="1"/>
          <w:color w:val="191919"/>
          <w:kern w:val="36"/>
          <w:u w:color="222222"/>
          <w:shd w:val="clear" w:color="auto" w:fill="ffffff"/>
          <w:rtl w:val="0"/>
          <w:lang w:val="es-ES_tradnl"/>
        </w:rPr>
        <w:t>HK</w:t>
      </w:r>
      <w:r>
        <w:rPr>
          <w:rFonts w:ascii="Arial" w:hAnsi="Arial" w:hint="default"/>
          <w:b w:val="1"/>
          <w:bCs w:val="1"/>
          <w:color w:val="191919"/>
          <w:kern w:val="36"/>
          <w:u w:color="222222"/>
          <w:shd w:val="clear" w:color="auto" w:fill="ffffff"/>
          <w:rtl w:val="0"/>
          <w:lang w:val="es-ES_tradnl"/>
        </w:rPr>
        <w:t>Ö</w:t>
      </w:r>
      <w:r>
        <w:rPr>
          <w:rFonts w:ascii="Arial" w:hAnsi="Arial"/>
          <w:b w:val="1"/>
          <w:bCs w:val="1"/>
          <w:color w:val="191919"/>
          <w:kern w:val="36"/>
          <w:u w:color="222222"/>
          <w:shd w:val="clear" w:color="auto" w:fill="ffffff"/>
          <w:rtl w:val="0"/>
          <w:lang w:val="es-ES_tradnl"/>
        </w:rPr>
        <w:t xml:space="preserve">POSTIN OTSIKKO: 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32"/>
        </w:tabs>
        <w:spacing w:before="180" w:after="140" w:line="240" w:lineRule="auto"/>
        <w:ind w:right="20"/>
        <w:rPr>
          <w:rFonts w:ascii="Arial" w:cs="Arial" w:hAnsi="Arial" w:eastAsia="Arial"/>
          <w:color w:val="191919"/>
          <w:kern w:val="36"/>
          <w:u w:color="222222"/>
          <w:shd w:val="clear" w:color="auto" w:fill="ffffff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32"/>
        </w:tabs>
        <w:spacing w:before="180" w:after="140" w:line="240" w:lineRule="auto"/>
        <w:ind w:right="20"/>
        <w:rPr>
          <w:rFonts w:ascii="Arial" w:cs="Arial" w:hAnsi="Arial" w:eastAsia="Arial"/>
          <w:b w:val="1"/>
          <w:bCs w:val="1"/>
          <w:kern w:val="36"/>
        </w:rPr>
      </w:pP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TIEDOTE Siivousp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>ä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iv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 xml:space="preserve">ä 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 xml:space="preserve">muuttaa koko Suomen kirppariksi taas la 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</w:rPr>
        <w:t>XX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.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</w:rPr>
        <w:t>XX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 xml:space="preserve">. 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</w:rPr>
        <w:t>M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y</w:t>
      </w:r>
      <w:r>
        <w:rPr>
          <w:rFonts w:ascii="Arial" w:hAnsi="Arial" w:hint="default"/>
          <w:color w:val="191919"/>
          <w:kern w:val="36"/>
          <w:u w:color="222222"/>
          <w:shd w:val="clear" w:color="auto" w:fill="ffffff"/>
          <w:rtl w:val="0"/>
          <w:lang w:val="es-ES_tradnl"/>
        </w:rPr>
        <w:t>ö</w:t>
      </w:r>
      <w:r>
        <w:rPr>
          <w:rFonts w:ascii="Arial" w:hAnsi="Arial"/>
          <w:color w:val="191919"/>
          <w:kern w:val="36"/>
          <w:u w:color="222222"/>
          <w:shd w:val="clear" w:color="auto" w:fill="ffffff"/>
          <w:rtl w:val="0"/>
          <w:lang w:val="es-ES_tradnl"/>
        </w:rPr>
        <w:t>s PAIKKAKUNTA XXX mukana.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Tiedote</w:t>
        <w:tab/>
        <w:tab/>
        <w:tab/>
        <w:tab/>
        <w:tab/>
        <w:t>Julkaisuvapaa heti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Lauantaina </w:t>
      </w:r>
      <w:r>
        <w:rPr>
          <w:rFonts w:ascii="Arial" w:hAnsi="Arial"/>
          <w:rtl w:val="0"/>
        </w:rPr>
        <w:t>XX</w:t>
      </w:r>
      <w:r>
        <w:rPr>
          <w:rFonts w:ascii="Arial" w:hAnsi="Arial"/>
          <w:rtl w:val="0"/>
          <w:lang w:val="es-ES_tradnl"/>
        </w:rPr>
        <w:t>.</w:t>
      </w:r>
      <w:r>
        <w:rPr>
          <w:rFonts w:ascii="Arial" w:hAnsi="Arial"/>
          <w:rtl w:val="0"/>
        </w:rPr>
        <w:t>XX</w:t>
      </w:r>
      <w:r>
        <w:rPr>
          <w:rFonts w:ascii="Arial" w:hAnsi="Arial"/>
          <w:rtl w:val="0"/>
          <w:lang w:val="es-ES_tradnl"/>
        </w:rPr>
        <w:t>. vietet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n 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. Tuhannet suomalaiset ymp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ri maata tulevat ulos kaduille ja pist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t pystyyn oman vanhan tavaran myyntipisteens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 xml:space="preserve">. 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PAIKKAKUNTA XX:LL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on nyt my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s runsaasti 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n osallistujia. (T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H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 VOI LAITTAA JOTAIN LIS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TIETOA)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sai alkunsa vuoden 2012 kev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ll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, jolloin spontaani Facebook-keskustelu kotien liiallisesta tavaram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r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st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ja kierr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tt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misen ty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l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ydest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 xml:space="preserve">muuttui kansanliikkeeksi ja sen pohjalta koko Suomen kattavaksi kirpputoritapahtumaksi. 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Idea on ett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ivin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kuka tahansa voi menn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myym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n vanhoja tavaroitaan minne tahansa kaupungin tai kyl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 yhteiseen ulkotilaan - jalkak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yt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lle, kadunkulmaan, aukiolle tai puistoon. N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in omat vanhat tavarat voivat l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yt</w:t>
      </w:r>
      <w:r>
        <w:rPr>
          <w:rFonts w:ascii="Arial" w:hAnsi="Arial" w:hint="default"/>
          <w:rtl w:val="0"/>
          <w:lang w:val="es-ES_tradnl"/>
        </w:rPr>
        <w:t xml:space="preserve">ää </w:t>
      </w:r>
      <w:r>
        <w:rPr>
          <w:rFonts w:ascii="Arial" w:hAnsi="Arial"/>
          <w:rtl w:val="0"/>
          <w:lang w:val="es-ES_tradnl"/>
        </w:rPr>
        <w:t>uuden kodin ketter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sti vaikka naapurista. Samalla ihmiset kokoontuvat yhdess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ulos - mik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taas on muuten vain kivaa ja naapurustojen el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m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nlaatua parantavaa</w:t>
      </w:r>
      <w:r>
        <w:rPr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>, sanoo Pauliina Sepp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l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tapahtumaa mahdollistavasta Yhteismaa ry:st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ll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ei ole virallista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rjest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j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, vaan jokainen myyj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vastaa omasta kirppistapahtumastaan, sen markkinoinnista, onnistumisesta, turvallisuudesta ja siisteydest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itse.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Tapahtuman tukena toimii kuitenkin nettisivu www.siivouspaiva.com. Sivulla on kartta, jolle myyj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t voivat merkit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miss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, milloin ja mit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tavaroita aikovat myyd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ja sill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tavalla houkutella ostajia paikalle. Sivulta l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ytyy my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s markkinointimateriaaleja myyjien omaan k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ytt</w:t>
      </w:r>
      <w:r>
        <w:rPr>
          <w:rFonts w:ascii="Arial" w:hAnsi="Arial" w:hint="default"/>
          <w:rtl w:val="0"/>
          <w:lang w:val="es-ES_tradnl"/>
        </w:rPr>
        <w:t>öö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Viemeisimpin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 xml:space="preserve">kertoina myyntipaikkoja on merkitty yli </w:t>
      </w:r>
      <w:r>
        <w:rPr>
          <w:rFonts w:ascii="Arial" w:hAnsi="Arial"/>
          <w:rtl w:val="0"/>
        </w:rPr>
        <w:t>1500-</w:t>
      </w:r>
      <w:r>
        <w:rPr>
          <w:rFonts w:ascii="Arial" w:hAnsi="Arial"/>
          <w:rtl w:val="0"/>
          <w:lang w:val="es-ES_tradnl"/>
        </w:rPr>
        <w:t xml:space="preserve">5000. 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es-ES_tradnl"/>
        </w:rPr>
        <w:t xml:space="preserve">Ja ostajia </w:t>
      </w:r>
      <w:r>
        <w:rPr>
          <w:rFonts w:ascii="Arial" w:hAnsi="Arial"/>
          <w:rtl w:val="0"/>
        </w:rPr>
        <w:t xml:space="preserve">on </w:t>
      </w:r>
      <w:r>
        <w:rPr>
          <w:rFonts w:ascii="Arial" w:hAnsi="Arial"/>
          <w:rtl w:val="0"/>
          <w:lang w:val="es-ES_tradnl"/>
        </w:rPr>
        <w:t>moninkertainen m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r</w:t>
      </w:r>
      <w:r>
        <w:rPr>
          <w:rFonts w:ascii="Arial" w:hAnsi="Arial" w:hint="default"/>
          <w:rtl w:val="0"/>
          <w:lang w:val="es-ES_tradnl"/>
        </w:rPr>
        <w:t>ä”</w:t>
      </w:r>
      <w:r>
        <w:rPr>
          <w:rFonts w:ascii="Arial" w:hAnsi="Arial"/>
          <w:rtl w:val="0"/>
          <w:lang w:val="es-ES_tradnl"/>
        </w:rPr>
        <w:t>, sanoo Tanja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nicke Yhteismaa ry:st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Vaikka tapahtumalla ei ole virallista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rjest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j</w:t>
      </w:r>
      <w:r>
        <w:rPr>
          <w:rFonts w:ascii="Arial" w:hAnsi="Arial" w:hint="default"/>
          <w:rtl w:val="0"/>
          <w:lang w:val="es-ES_tradnl"/>
        </w:rPr>
        <w:t xml:space="preserve">ää </w:t>
      </w:r>
      <w:r>
        <w:rPr>
          <w:rFonts w:ascii="Arial" w:hAnsi="Arial"/>
          <w:rtl w:val="0"/>
          <w:lang w:val="es-ES_tradnl"/>
        </w:rPr>
        <w:t>ja vastuu on jokaisella osallistujalla itsell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n, niin mit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n h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iri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it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ei ole ollut, ja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 xml:space="preserve">ljet on siivottu pois asianmukaisesti. </w:t>
      </w: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Uskomme, ett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kun ihmisille antaa vapauksia k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ytt</w:t>
      </w:r>
      <w:r>
        <w:rPr>
          <w:rFonts w:ascii="Arial" w:hAnsi="Arial" w:hint="default"/>
          <w:rtl w:val="0"/>
          <w:lang w:val="es-ES_tradnl"/>
        </w:rPr>
        <w:t xml:space="preserve">ää </w:t>
      </w:r>
      <w:r>
        <w:rPr>
          <w:rFonts w:ascii="Arial" w:hAnsi="Arial"/>
          <w:rtl w:val="0"/>
          <w:lang w:val="es-ES_tradnl"/>
        </w:rPr>
        <w:t>yhteist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kaupunkitilaa heille mielekk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ll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tavalla, ottavat he my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s vastuuta. Koko 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 ja Yhteismaan idea perustuu 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lle ajattelulle</w:t>
      </w:r>
      <w:r>
        <w:rPr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>, sanoo tuottaja Tanja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nicke.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My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s viranomaiset ovat pit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neet tapahtumasta. Helsingiss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rakennusvirasto on sopinut k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yt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nn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n, jossa 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n osallistujien ei tarvitse kysy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erillist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lupaa julkisen tilan k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ytt</w:t>
      </w:r>
      <w:r>
        <w:rPr>
          <w:rFonts w:ascii="Arial" w:hAnsi="Arial" w:hint="default"/>
          <w:rtl w:val="0"/>
          <w:lang w:val="es-ES_tradnl"/>
        </w:rPr>
        <w:t>öö</w:t>
      </w:r>
      <w:r>
        <w:rPr>
          <w:rFonts w:ascii="Arial" w:hAnsi="Arial"/>
          <w:rtl w:val="0"/>
          <w:lang w:val="es-ES_tradnl"/>
        </w:rPr>
        <w:t>n tai ulkomyyntiin. Riitt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, ett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he merkitsev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t oman myyntipaikkansa Siivousp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iv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 nettisivuston kartalle ja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tt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t sen my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t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yhteystietonsa mahdollisten paikkaan liittyvien ongelmien varalta. Nyt moni muu kaupunki, esimerkiksi Porvoo, Espoo, Rauma, Turku, Tampere, Lahti, Kerava, H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meenlinna, Kouvola, Oulu, Vihti, Loviisa,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rvenp</w:t>
      </w:r>
      <w:r>
        <w:rPr>
          <w:rFonts w:ascii="Arial" w:hAnsi="Arial" w:hint="default"/>
          <w:rtl w:val="0"/>
          <w:lang w:val="es-ES_tradnl"/>
        </w:rPr>
        <w:t>ää</w:t>
      </w:r>
      <w:r>
        <w:rPr>
          <w:rFonts w:ascii="Arial" w:hAnsi="Arial"/>
          <w:rtl w:val="0"/>
          <w:lang w:val="es-ES_tradnl"/>
        </w:rPr>
        <w:t>, Porvoo, Ilomantsi, Riihim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ki, Jyv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skyl</w:t>
      </w:r>
      <w:r>
        <w:rPr>
          <w:rFonts w:ascii="Arial" w:hAnsi="Arial" w:hint="default"/>
          <w:rtl w:val="0"/>
          <w:lang w:val="es-ES_tradnl"/>
        </w:rPr>
        <w:t xml:space="preserve">ä </w:t>
      </w:r>
      <w:r>
        <w:rPr>
          <w:rFonts w:ascii="Arial" w:hAnsi="Arial"/>
          <w:rtl w:val="0"/>
          <w:lang w:val="es-ES_tradnl"/>
        </w:rPr>
        <w:t>ja Vaasa ovat linjanneet samoin.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(PAIKKAKUNNAN/TAPAHTUMAN OMA OSIO, NOIN 3-5 RIVI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)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Lis</w:t>
      </w:r>
      <w:r>
        <w:rPr>
          <w:rFonts w:ascii="Arial" w:hAnsi="Arial" w:hint="default"/>
          <w:b w:val="1"/>
          <w:bCs w:val="1"/>
          <w:rtl w:val="0"/>
          <w:lang w:val="es-ES_tradnl"/>
        </w:rPr>
        <w:t>ä</w:t>
      </w:r>
      <w:r>
        <w:rPr>
          <w:rFonts w:ascii="Arial" w:hAnsi="Arial"/>
          <w:b w:val="1"/>
          <w:bCs w:val="1"/>
          <w:rtl w:val="0"/>
          <w:lang w:val="es-ES_tradnl"/>
        </w:rPr>
        <w:t>tiedot: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(PAIKKAKUNNAN MAHDOLLINEN YHTEYSHENKIL</w:t>
      </w:r>
      <w:r>
        <w:rPr>
          <w:rFonts w:ascii="Arial" w:hAnsi="Arial" w:hint="default"/>
          <w:rtl w:val="0"/>
          <w:lang w:val="es-ES_tradnl"/>
        </w:rPr>
        <w:t>Ö</w:t>
      </w:r>
      <w:r>
        <w:rPr>
          <w:rFonts w:ascii="Arial" w:hAnsi="Arial"/>
          <w:rtl w:val="0"/>
          <w:lang w:val="es-ES_tradnl"/>
        </w:rPr>
        <w:t>)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Lis</w:t>
      </w:r>
      <w:r>
        <w:rPr>
          <w:rFonts w:ascii="Arial" w:hAnsi="Arial" w:hint="default"/>
          <w:b w:val="1"/>
          <w:bCs w:val="1"/>
          <w:rtl w:val="0"/>
          <w:lang w:val="es-ES_tradnl"/>
        </w:rPr>
        <w:t>ä</w:t>
      </w:r>
      <w:r>
        <w:rPr>
          <w:rFonts w:ascii="Arial" w:hAnsi="Arial"/>
          <w:b w:val="1"/>
          <w:bCs w:val="1"/>
          <w:rtl w:val="0"/>
          <w:lang w:val="es-ES_tradnl"/>
        </w:rPr>
        <w:t>tietoja Yhteismaa ry: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Pauliina Sepp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l</w:t>
      </w:r>
      <w:r>
        <w:rPr>
          <w:rFonts w:ascii="Arial" w:hAnsi="Arial" w:hint="default"/>
          <w:rtl w:val="0"/>
          <w:lang w:val="es-ES_tradnl"/>
        </w:rPr>
        <w:t>ä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color w:val="0f3cc0"/>
          <w:u w:val="single" w:color="1155cc"/>
          <w:rtl w:val="0"/>
          <w:lang w:val="es-ES_tradnl"/>
        </w:rPr>
        <w:t>pauliina@yhteismaa.fi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050 5727910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Tanja J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nicke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color w:val="0f3cc0"/>
          <w:u w:val="single" w:color="1155cc"/>
          <w:rtl w:val="0"/>
          <w:lang w:val="es-ES_tradnl"/>
        </w:rPr>
        <w:t>tanja@yhteismaa.fi</w:t>
      </w:r>
    </w:p>
    <w:p>
      <w:pPr>
        <w:pStyle w:val="Leipäteksti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</w:pPr>
      <w:r>
        <w:rPr>
          <w:rFonts w:ascii="Arial" w:hAnsi="Arial"/>
          <w:rtl w:val="0"/>
          <w:lang w:val="es-ES_tradnl"/>
        </w:rPr>
        <w:t>050 3820333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